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A2" w:rsidRDefault="00D3256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3F9719E" wp14:editId="53889955">
                <wp:simplePos x="0" y="0"/>
                <wp:positionH relativeFrom="margin">
                  <wp:posOffset>3514725</wp:posOffset>
                </wp:positionH>
                <wp:positionV relativeFrom="margin">
                  <wp:posOffset>1190625</wp:posOffset>
                </wp:positionV>
                <wp:extent cx="3124200" cy="2495550"/>
                <wp:effectExtent l="38100" t="38100" r="95250" b="9525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24200" cy="2495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E14AE9" w:rsidRPr="00D32563" w:rsidRDefault="00E14AE9" w:rsidP="00E14AE9">
                            <w:pPr>
                              <w:pStyle w:val="bodytext"/>
                              <w:shd w:val="clear" w:color="auto" w:fill="FFFFFF"/>
                              <w:spacing w:line="312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32563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High speed counting and filling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Counting speed of up to 5000 grains/min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Compact design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Compatible with filling station Contafill 2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Fully controllable via PC software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Removable </w:t>
                            </w:r>
                            <w:r w:rsidR="004661E6" w:rsidRPr="00D3256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Hoppers</w:t>
                            </w: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Robust and reliable in operation </w:t>
                            </w:r>
                            <w:bookmarkStart w:id="0" w:name="_GoBack"/>
                            <w:bookmarkEnd w:id="0"/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Counting of small seeds and cereals </w:t>
                            </w:r>
                          </w:p>
                          <w:p w:rsidR="00E14AE9" w:rsidRPr="00E14AE9" w:rsidRDefault="00E14AE9" w:rsidP="00E14AE9">
                            <w:pPr>
                              <w:numPr>
                                <w:ilvl w:val="0"/>
                                <w:numId w:val="1"/>
                              </w:numPr>
                              <w:spacing w:before="15" w:after="15" w:line="312" w:lineRule="auto"/>
                              <w:ind w:left="0"/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D32563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F</w:t>
                            </w:r>
                            <w:r w:rsidRPr="00E14AE9">
                              <w:rPr>
                                <w:rFonts w:ascii="Arial" w:eastAsia="Times New Roman" w:hAnsi="Arial" w:cs="Arial"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ive parallel counting channels</w:t>
                            </w:r>
                          </w:p>
                          <w:p w:rsidR="00E14AE9" w:rsidRPr="00E14AE9" w:rsidRDefault="00E14AE9" w:rsidP="00E14AE9">
                            <w:pPr>
                              <w:shd w:val="clear" w:color="auto" w:fill="FFFFFF"/>
                              <w:spacing w:line="288" w:lineRule="auto"/>
                              <w:outlineLvl w:val="2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14AE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Increase the efficiency of </w:t>
                            </w:r>
                            <w:r w:rsidR="004661E6" w:rsidRPr="00D3256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C</w:t>
                            </w:r>
                            <w:r w:rsidRPr="00E14AE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ounting </w:t>
                            </w:r>
                          </w:p>
                          <w:p w:rsidR="00E14AE9" w:rsidRPr="00E14AE9" w:rsidRDefault="00E14AE9">
                            <w:pPr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76.75pt;margin-top:93.75pt;width:246pt;height:196.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" o:allowincell="f" fillcolor="white [3212]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14AE9" w:rsidRPr="00D32563" w:rsidRDefault="00E14AE9" w:rsidP="00E14AE9">
                      <w:pPr>
                        <w:pStyle w:val="bodytext"/>
                        <w:shd w:val="clear" w:color="auto" w:fill="FFFFFF"/>
                        <w:spacing w:line="312" w:lineRule="auto"/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D32563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  <w:t>High speed counting and filling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Counting speed of up to 5000 grains/min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Compact design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Compatible with filling station Contafill 2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Fully controllable via PC software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Removable </w:t>
                      </w:r>
                      <w:r w:rsidR="004661E6" w:rsidRPr="00D3256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>Hoppers</w:t>
                      </w: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Robust and reliable in operation </w:t>
                      </w:r>
                      <w:bookmarkStart w:id="1" w:name="_GoBack"/>
                      <w:bookmarkEnd w:id="1"/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 xml:space="preserve">Counting of small seeds and cereals </w:t>
                      </w:r>
                    </w:p>
                    <w:p w:rsidR="00E14AE9" w:rsidRPr="00E14AE9" w:rsidRDefault="00E14AE9" w:rsidP="00E14AE9">
                      <w:pPr>
                        <w:numPr>
                          <w:ilvl w:val="0"/>
                          <w:numId w:val="1"/>
                        </w:numPr>
                        <w:spacing w:before="15" w:after="15" w:line="312" w:lineRule="auto"/>
                        <w:ind w:left="0"/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D32563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>F</w:t>
                      </w:r>
                      <w:r w:rsidRPr="00E14AE9">
                        <w:rPr>
                          <w:rFonts w:ascii="Arial" w:eastAsia="Times New Roman" w:hAnsi="Arial" w:cs="Arial"/>
                          <w:color w:val="000000"/>
                          <w:sz w:val="16"/>
                          <w:szCs w:val="16"/>
                          <w:lang w:val="en"/>
                        </w:rPr>
                        <w:t>ive parallel counting channels</w:t>
                      </w:r>
                    </w:p>
                    <w:p w:rsidR="00E14AE9" w:rsidRPr="00E14AE9" w:rsidRDefault="00E14AE9" w:rsidP="00E14AE9">
                      <w:pPr>
                        <w:shd w:val="clear" w:color="auto" w:fill="FFFFFF"/>
                        <w:spacing w:line="288" w:lineRule="auto"/>
                        <w:outlineLvl w:val="2"/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 w:rsidRPr="00E14AE9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  <w:t xml:space="preserve">Increase the efficiency of </w:t>
                      </w:r>
                      <w:r w:rsidR="004661E6" w:rsidRPr="00D32563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  <w:t>C</w:t>
                      </w:r>
                      <w:r w:rsidRPr="00E14AE9">
                        <w:rPr>
                          <w:rFonts w:ascii="Arial" w:eastAsia="Times New Roman" w:hAnsi="Arial" w:cs="Arial"/>
                          <w:b/>
                          <w:color w:val="000000"/>
                          <w:sz w:val="16"/>
                          <w:szCs w:val="16"/>
                          <w:lang w:val="en"/>
                        </w:rPr>
                        <w:t xml:space="preserve">ounting </w:t>
                      </w:r>
                    </w:p>
                    <w:p w:rsidR="00E14AE9" w:rsidRPr="00E14AE9" w:rsidRDefault="00E14AE9">
                      <w:pPr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2D9A" wp14:editId="5B07339A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3143250" cy="971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330" w:rsidRPr="00003330" w:rsidRDefault="00003330" w:rsidP="00003330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003330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Contador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7.5pt;margin-top:0;width:247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" filled="f" stroked="f">
                <v:textbox>
                  <w:txbxContent>
                    <w:p w:rsidR="00003330" w:rsidRPr="00003330" w:rsidRDefault="00003330" w:rsidP="00003330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003330">
                        <w:rPr>
                          <w:rFonts w:ascii="Arial" w:hAnsi="Arial" w:cs="Arial"/>
                          <w:sz w:val="72"/>
                          <w:szCs w:val="72"/>
                        </w:rPr>
                        <w:t>Contador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Cs w:val="20"/>
        </w:rPr>
        <w:drawing>
          <wp:inline distT="0" distB="0" distL="0" distR="0" wp14:anchorId="3E537FCD" wp14:editId="245AA1AF">
            <wp:extent cx="838200" cy="1193983"/>
            <wp:effectExtent l="0" t="0" r="0" b="6350"/>
            <wp:docPr id="1" name="Picture 1" descr="C:\Documents and Settings\Sherri\My Documents\My Pictures\logocl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rri\My Documents\My Pictures\logoclr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9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E9" w:rsidRDefault="00E14AE9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ador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4AE9" w:rsidRDefault="00E14AE9"/>
    <w:p w:rsidR="00E14AE9" w:rsidRDefault="00E14AE9"/>
    <w:p w:rsidR="00D32563" w:rsidRPr="00D32563" w:rsidRDefault="00D32563" w:rsidP="00D32563">
      <w:pPr>
        <w:shd w:val="clear" w:color="auto" w:fill="FFFFFF"/>
        <w:spacing w:line="288" w:lineRule="auto"/>
        <w:outlineLvl w:val="1"/>
        <w:rPr>
          <w:rFonts w:ascii="Arial" w:eastAsia="Times New Roman" w:hAnsi="Arial" w:cs="Arial"/>
          <w:color w:val="586D2D"/>
          <w:sz w:val="30"/>
          <w:szCs w:val="30"/>
          <w:lang w:val="en"/>
        </w:rPr>
      </w:pPr>
      <w:r>
        <w:rPr>
          <w:rFonts w:ascii="Arial" w:eastAsia="Times New Roman" w:hAnsi="Arial" w:cs="Arial"/>
          <w:color w:val="586D2D"/>
          <w:sz w:val="30"/>
          <w:szCs w:val="30"/>
          <w:lang w:val="en"/>
        </w:rPr>
        <w:t>Application</w:t>
      </w:r>
    </w:p>
    <w:p w:rsidR="00A36138" w:rsidRDefault="00A36138" w:rsidP="00A36138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>The Contador 2 is a newly developed instrument which is based on the practical experience with the renowned seed counter Contador.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 xml:space="preserve">The proven handling of the 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hoppers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>, the short feeding distance and the high counting precision are now complemented by a considerably higher counting speed. With the traditional Contador it took approx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imately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90 s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econds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to count 1000 rapeseeds, with the Contador 2 this only takes 12 s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econds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Hopper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for small seeds (</w:t>
      </w:r>
      <w:r>
        <w:rPr>
          <w:rFonts w:ascii="Arial" w:eastAsia="Times New Roman" w:hAnsi="Arial" w:cs="Arial"/>
          <w:color w:val="000000"/>
          <w:sz w:val="20"/>
          <w:szCs w:val="20"/>
          <w:lang w:val="en"/>
        </w:rPr>
        <w:t>no. 1) or cereals (no. 2) allow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fast and flexible use for different seed types.</w:t>
      </w:r>
      <w:r w:rsidRPr="00A36138">
        <w:rPr>
          <w:rFonts w:ascii="Arial" w:eastAsia="Times New Roman" w:hAnsi="Arial" w:cs="Arial"/>
          <w:color w:val="000000"/>
          <w:sz w:val="20"/>
          <w:szCs w:val="20"/>
          <w:lang w:val="en"/>
        </w:rPr>
        <w:br/>
        <w:t>This concept permits a fast change of samples without having to empty the counting channels.</w:t>
      </w:r>
    </w:p>
    <w:p w:rsidR="00D32563" w:rsidRDefault="00737062" w:rsidP="00A36138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 w:rsidRPr="00737062">
        <w:rPr>
          <w:rFonts w:ascii="Arial" w:eastAsia="Times New Roman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FA130" wp14:editId="72A7528D">
                <wp:simplePos x="0" y="0"/>
                <wp:positionH relativeFrom="column">
                  <wp:posOffset>2314575</wp:posOffset>
                </wp:positionH>
                <wp:positionV relativeFrom="paragraph">
                  <wp:posOffset>162560</wp:posOffset>
                </wp:positionV>
                <wp:extent cx="4486275" cy="261937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062" w:rsidRPr="00D32563" w:rsidRDefault="00737062" w:rsidP="00737062">
                            <w:pPr>
                              <w:shd w:val="clear" w:color="auto" w:fill="FFFFFF"/>
                              <w:spacing w:line="288" w:lineRule="auto"/>
                              <w:outlineLvl w:val="1"/>
                              <w:rPr>
                                <w:rFonts w:ascii="Arial" w:eastAsia="Times New Roman" w:hAnsi="Arial" w:cs="Arial"/>
                                <w:color w:val="586D2D"/>
                                <w:sz w:val="30"/>
                                <w:szCs w:val="30"/>
                                <w:lang w:val="en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586D2D"/>
                                <w:sz w:val="30"/>
                                <w:szCs w:val="30"/>
                                <w:lang w:val="en"/>
                              </w:rPr>
                              <w:t>Operation</w:t>
                            </w:r>
                          </w:p>
                          <w:p w:rsidR="00737062" w:rsidRPr="00737062" w:rsidRDefault="00737062" w:rsidP="008951A1">
                            <w:pPr>
                              <w:pStyle w:val="bodytext"/>
                              <w:spacing w:line="312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3706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>hopper</w:t>
                            </w:r>
                            <w:r w:rsidRPr="0073706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t xml:space="preserve"> is placed onto the Contador 2 and the sample is filled in. The instrument automatically recognizes the container and loads the optimal parameters. After defining the counting quantity, a magnet holds the feed container and a vibrating element causes it to oscillate. </w:t>
                            </w:r>
                            <w:r w:rsidRPr="0073706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br/>
                              <w:t>A specially developed algorithm ensures an optimal feed rate to guarantee a high counting speed and precision.</w:t>
                            </w:r>
                            <w:r w:rsidRPr="0073706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br/>
                              <w:t>Counting parameters and feed rate can also be set individually and saved in an individual configuration.</w:t>
                            </w:r>
                            <w:r w:rsidRPr="0073706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"/>
                              </w:rPr>
                              <w:br/>
                              <w:t>The container is designed for a volume of 250 cm³. This corresponds for example to approx. 35,000 rapeseeds. The version for wheat (270 cm³) has a capacity of approx. 4,500 grains.</w:t>
                            </w:r>
                          </w:p>
                          <w:p w:rsidR="00737062" w:rsidRPr="00737062" w:rsidRDefault="0073706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82.25pt;margin-top:12.8pt;width:353.25pt;height:20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" stroked="f">
                <v:textbox>
                  <w:txbxContent>
                    <w:p w:rsidR="00737062" w:rsidRPr="00D32563" w:rsidRDefault="00737062" w:rsidP="00737062">
                      <w:pPr>
                        <w:shd w:val="clear" w:color="auto" w:fill="FFFFFF"/>
                        <w:spacing w:line="288" w:lineRule="auto"/>
                        <w:outlineLvl w:val="1"/>
                        <w:rPr>
                          <w:rFonts w:ascii="Arial" w:eastAsia="Times New Roman" w:hAnsi="Arial" w:cs="Arial"/>
                          <w:color w:val="586D2D"/>
                          <w:sz w:val="30"/>
                          <w:szCs w:val="30"/>
                          <w:lang w:val="en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586D2D"/>
                          <w:sz w:val="30"/>
                          <w:szCs w:val="30"/>
                          <w:lang w:val="en"/>
                        </w:rPr>
                        <w:t>Operation</w:t>
                      </w:r>
                    </w:p>
                    <w:p w:rsidR="00737062" w:rsidRPr="00737062" w:rsidRDefault="00737062" w:rsidP="008951A1">
                      <w:pPr>
                        <w:pStyle w:val="bodytext"/>
                        <w:spacing w:line="312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</w:pPr>
                      <w:r w:rsidRPr="0073706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t>hopper</w:t>
                      </w:r>
                      <w:r w:rsidRPr="0073706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t xml:space="preserve"> is placed onto the Contador 2 and the sample is filled in. The instrument automatically recognizes the container and loads the optimal parameters. After defining the counting quantity, a magnet holds the feed container and a vibrating element causes it to oscillate. </w:t>
                      </w:r>
                      <w:r w:rsidRPr="0073706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br/>
                        <w:t>A specially developed algorithm ensures an optimal feed rate to guarantee a high counting speed and precision.</w:t>
                      </w:r>
                      <w:r w:rsidRPr="0073706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br/>
                        <w:t>Counting parameters and feed rate can also be set individually and saved in an individual configuration.</w:t>
                      </w:r>
                      <w:r w:rsidRPr="0073706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"/>
                        </w:rPr>
                        <w:br/>
                        <w:t>The container is designed for a volume of 250 cm³. This corresponds for example to approx. 35,000 rapeseeds. The version for wheat (270 cm³) has a capacity of approx. 4,500 grains.</w:t>
                      </w:r>
                    </w:p>
                    <w:p w:rsidR="00737062" w:rsidRPr="00737062" w:rsidRDefault="0073706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2563" w:rsidRPr="00A36138" w:rsidRDefault="00737062" w:rsidP="00A36138">
      <w:pPr>
        <w:shd w:val="clear" w:color="auto" w:fill="FFFFFF"/>
        <w:spacing w:line="312" w:lineRule="auto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r>
        <w:rPr>
          <w:rFonts w:ascii="inherit" w:hAnsi="inherit" w:cs="Arial"/>
          <w:noProof/>
          <w:color w:val="0082CB"/>
          <w:sz w:val="18"/>
          <w:szCs w:val="18"/>
        </w:rPr>
        <w:drawing>
          <wp:inline distT="0" distB="0" distL="0" distR="0" wp14:anchorId="2020B259" wp14:editId="2166C857">
            <wp:extent cx="1943100" cy="2590800"/>
            <wp:effectExtent l="0" t="0" r="0" b="0"/>
            <wp:docPr id="4" name="Picture 4" descr="five parallel counting channels are speeding up the process">
              <a:hlinkClick xmlns:a="http://schemas.openxmlformats.org/drawingml/2006/main" r:id="rId8" tooltip="&quot;five parallel counting channels are speeding up the proces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ve parallel counting channels are speeding up the process">
                      <a:hlinkClick r:id="rId8" tooltip="&quot;five parallel counting channels are speeding up the proces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AE9" w:rsidRDefault="00E14AE9"/>
    <w:sectPr w:rsidR="00E14AE9" w:rsidSect="00D32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6F06"/>
    <w:multiLevelType w:val="multilevel"/>
    <w:tmpl w:val="F2E6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30"/>
    <w:rsid w:val="00003330"/>
    <w:rsid w:val="004661E6"/>
    <w:rsid w:val="004C15B7"/>
    <w:rsid w:val="00737062"/>
    <w:rsid w:val="008951A1"/>
    <w:rsid w:val="00A161C6"/>
    <w:rsid w:val="00A36138"/>
    <w:rsid w:val="00BB3BA2"/>
    <w:rsid w:val="00D32563"/>
    <w:rsid w:val="00E1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30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E14AE9"/>
    <w:rPr>
      <w:rFonts w:ascii="inherit" w:eastAsia="Times New Roman" w:hAnsi="inheri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3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330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E14AE9"/>
    <w:rPr>
      <w:rFonts w:ascii="inherit" w:eastAsia="Times New Roman" w:hAnsi="inheri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5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ED00"/>
                        <w:right w:val="none" w:sz="0" w:space="0" w:color="auto"/>
                      </w:divBdr>
                      <w:divsChild>
                        <w:div w:id="1197768067">
                          <w:marLeft w:val="0"/>
                          <w:marRight w:val="0"/>
                          <w:marTop w:val="13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2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2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0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98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4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ED00"/>
                        <w:right w:val="none" w:sz="0" w:space="0" w:color="auto"/>
                      </w:divBdr>
                      <w:divsChild>
                        <w:div w:id="1863324345">
                          <w:marLeft w:val="0"/>
                          <w:marRight w:val="0"/>
                          <w:marTop w:val="13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16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3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89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7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ED00"/>
                        <w:right w:val="none" w:sz="0" w:space="0" w:color="auto"/>
                      </w:divBdr>
                      <w:divsChild>
                        <w:div w:id="1366249415">
                          <w:marLeft w:val="0"/>
                          <w:marRight w:val="0"/>
                          <w:marTop w:val="13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92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6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29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2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ED00"/>
                        <w:right w:val="none" w:sz="0" w:space="0" w:color="auto"/>
                      </w:divBdr>
                      <w:divsChild>
                        <w:div w:id="223613716">
                          <w:marLeft w:val="0"/>
                          <w:marRight w:val="0"/>
                          <w:marTop w:val="13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06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3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8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euffer.com/typo3temp/pics/contador2-channelsB_413fe9ddf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Hoffman Manufacturing, Inc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dc:description/>
  <cp:lastModifiedBy>Sherri</cp:lastModifiedBy>
  <cp:revision>6</cp:revision>
  <dcterms:created xsi:type="dcterms:W3CDTF">2013-04-19T17:36:00Z</dcterms:created>
  <dcterms:modified xsi:type="dcterms:W3CDTF">2013-05-13T21:56:00Z</dcterms:modified>
</cp:coreProperties>
</file>